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C7" w:rsidRDefault="005A68C7" w:rsidP="00956E76">
      <w:pPr>
        <w:pStyle w:val="Titel"/>
        <w:pBdr>
          <w:bottom w:val="single" w:sz="4" w:space="0" w:color="auto"/>
        </w:pBdr>
        <w:jc w:val="both"/>
      </w:pPr>
      <w:bookmarkStart w:id="0" w:name="_GoBack"/>
      <w:bookmarkEnd w:id="0"/>
    </w:p>
    <w:p w:rsidR="005A68C7" w:rsidRDefault="005A68C7" w:rsidP="00956E76">
      <w:pPr>
        <w:pStyle w:val="Titel"/>
        <w:pBdr>
          <w:bottom w:val="single" w:sz="4" w:space="0" w:color="auto"/>
        </w:pBdr>
        <w:jc w:val="both"/>
      </w:pPr>
    </w:p>
    <w:p w:rsidR="005A68C7" w:rsidRDefault="005A68C7" w:rsidP="00956E76">
      <w:pPr>
        <w:pStyle w:val="Titel"/>
        <w:pBdr>
          <w:bottom w:val="single" w:sz="4" w:space="0" w:color="auto"/>
        </w:pBdr>
        <w:jc w:val="both"/>
      </w:pPr>
    </w:p>
    <w:p w:rsidR="005A68C7" w:rsidRDefault="005A68C7" w:rsidP="00956E76">
      <w:pPr>
        <w:pStyle w:val="Titel"/>
        <w:pBdr>
          <w:bottom w:val="single" w:sz="4" w:space="0" w:color="auto"/>
        </w:pBdr>
        <w:jc w:val="both"/>
      </w:pPr>
    </w:p>
    <w:p w:rsidR="005A68C7" w:rsidRPr="00490C55" w:rsidRDefault="005A68C7" w:rsidP="00956E76">
      <w:pPr>
        <w:pStyle w:val="Titel"/>
        <w:pBdr>
          <w:bottom w:val="single" w:sz="4" w:space="0" w:color="auto"/>
        </w:pBdr>
        <w:jc w:val="both"/>
      </w:pPr>
      <w:r w:rsidRPr="00490C55">
        <w:t>Ontwikkeling in beeld</w:t>
      </w:r>
    </w:p>
    <w:p w:rsidR="005A68C7" w:rsidRPr="005A68C7" w:rsidRDefault="005A68C7" w:rsidP="00956E76">
      <w:pPr>
        <w:pStyle w:val="Ondertitel"/>
        <w:jc w:val="both"/>
        <w:rPr>
          <w:color w:val="94C600" w:themeColor="accent1"/>
        </w:rPr>
      </w:pPr>
      <w:r w:rsidRPr="005A68C7">
        <w:rPr>
          <w:color w:val="94C600" w:themeColor="accent1"/>
        </w:rPr>
        <w:t>draaiboek voor een ouderinformatieavond</w:t>
      </w:r>
    </w:p>
    <w:p w:rsidR="005A68C7" w:rsidRDefault="005A68C7" w:rsidP="00956E76">
      <w:pPr>
        <w:jc w:val="both"/>
      </w:pPr>
      <w:r>
        <w:br w:type="page"/>
      </w:r>
    </w:p>
    <w:p w:rsidR="005A68C7" w:rsidRDefault="005A68C7" w:rsidP="00956E76">
      <w:pPr>
        <w:pStyle w:val="Kop1"/>
        <w:spacing w:after="120"/>
        <w:jc w:val="both"/>
      </w:pPr>
      <w:r w:rsidRPr="005A68C7">
        <w:lastRenderedPageBreak/>
        <w:t>Voorwoord</w:t>
      </w:r>
    </w:p>
    <w:p w:rsidR="005A68C7" w:rsidRPr="005A68C7" w:rsidRDefault="005A68C7" w:rsidP="00956E76">
      <w:pPr>
        <w:jc w:val="both"/>
      </w:pPr>
    </w:p>
    <w:p w:rsidR="005A68C7" w:rsidRPr="005A68C7" w:rsidRDefault="005A68C7" w:rsidP="00956E76">
      <w:pPr>
        <w:spacing w:after="120" w:line="300" w:lineRule="auto"/>
        <w:jc w:val="both"/>
      </w:pPr>
      <w:r w:rsidRPr="005A68C7">
        <w:t xml:space="preserve">In dit draaiboek krijgt u handvatten voor het voorbereiden, organiseren en presenteren van een ouderavond. Deze ouderavond is speciaal gericht op ouders van hoogbegaafde kinderen. Ze zullen informatie krijgen over de cognitieve ontwikkeling van hoogbegaafde kinderen. </w:t>
      </w:r>
    </w:p>
    <w:p w:rsidR="005A68C7" w:rsidRDefault="005A68C7" w:rsidP="00956E76">
      <w:pPr>
        <w:spacing w:after="120" w:line="300" w:lineRule="auto"/>
        <w:jc w:val="both"/>
      </w:pPr>
      <w:r w:rsidRPr="005A68C7">
        <w:t>Het draaiboek is verdeeld in verschillende aspecten. De voorbereiding; hoe zorgt u ervoor dat ouders de avond bijwonen? De organisatie; hoe komt de ouderavond eruit te zien? Wat voor informatie wordt er gegeven? Wat zijn handige werkvormen om de ouders actief bij de presentatie te betrekken? En de presentie; hoe zorg je voor een goede presentatie en een goed programma?</w:t>
      </w:r>
    </w:p>
    <w:p w:rsidR="005A68C7" w:rsidRPr="005A68C7" w:rsidRDefault="005A68C7" w:rsidP="00956E76">
      <w:pPr>
        <w:spacing w:after="120" w:line="300" w:lineRule="auto"/>
        <w:jc w:val="both"/>
      </w:pPr>
      <w:r w:rsidRPr="005A68C7">
        <w:t>We hopen hiermee dat een succesvolle ouderavond in het verschiet ligt!</w:t>
      </w:r>
    </w:p>
    <w:p w:rsidR="005A68C7" w:rsidRDefault="005A68C7" w:rsidP="00956E76">
      <w:pPr>
        <w:spacing w:after="120" w:line="300" w:lineRule="auto"/>
        <w:jc w:val="both"/>
      </w:pPr>
    </w:p>
    <w:p w:rsidR="005A68C7" w:rsidRPr="005A68C7" w:rsidRDefault="005A68C7" w:rsidP="00956E76">
      <w:pPr>
        <w:spacing w:after="120" w:line="300" w:lineRule="auto"/>
        <w:jc w:val="both"/>
      </w:pPr>
      <w:r w:rsidRPr="005A68C7">
        <w:t>Het team van basisschool de Uitdaging.</w:t>
      </w:r>
    </w:p>
    <w:p w:rsidR="005A68C7" w:rsidRDefault="005A68C7" w:rsidP="00956E76">
      <w:pPr>
        <w:jc w:val="both"/>
        <w:rPr>
          <w:rFonts w:asciiTheme="majorHAnsi" w:eastAsiaTheme="majorEastAsia" w:hAnsiTheme="majorHAnsi" w:cstheme="majorBidi"/>
          <w:b/>
          <w:bCs/>
          <w:i/>
          <w:iCs/>
          <w:color w:val="0000FF"/>
          <w:sz w:val="24"/>
          <w:szCs w:val="26"/>
        </w:rPr>
      </w:pPr>
      <w:r>
        <w:rPr>
          <w:i/>
          <w:iCs/>
          <w:color w:val="0000FF"/>
          <w:sz w:val="24"/>
        </w:rPr>
        <w:br w:type="page"/>
      </w:r>
    </w:p>
    <w:p w:rsidR="005A68C7" w:rsidRPr="002839FA" w:rsidRDefault="005A68C7" w:rsidP="00956E76">
      <w:pPr>
        <w:pStyle w:val="Kop1"/>
        <w:jc w:val="both"/>
      </w:pPr>
      <w:r w:rsidRPr="002839FA">
        <w:lastRenderedPageBreak/>
        <w:t>Inhoud</w:t>
      </w:r>
    </w:p>
    <w:p w:rsidR="005A68C7" w:rsidRDefault="00E30DE0" w:rsidP="00956E76">
      <w:pPr>
        <w:jc w:val="both"/>
        <w:rPr>
          <w:rFonts w:ascii="Arial" w:hAnsi="Arial" w:cs="Arial"/>
          <w:b/>
        </w:rPr>
      </w:pPr>
      <w:r w:rsidRPr="00E30DE0">
        <w:rPr>
          <w:rFonts w:ascii="Arial" w:hAnsi="Arial" w:cs="Arial"/>
          <w:b/>
        </w:rPr>
        <w:t>1. Inhoud ouderavond</w:t>
      </w:r>
      <w:r>
        <w:rPr>
          <w:rFonts w:ascii="Arial" w:hAnsi="Arial" w:cs="Arial"/>
          <w:b/>
        </w:rPr>
        <w:t>………………………………………………………………………………4</w:t>
      </w:r>
    </w:p>
    <w:p w:rsidR="00E30DE0" w:rsidRDefault="00E30DE0" w:rsidP="00956E76">
      <w:pPr>
        <w:numPr>
          <w:ilvl w:val="0"/>
          <w:numId w:val="1"/>
        </w:numPr>
        <w:jc w:val="both"/>
        <w:rPr>
          <w:rFonts w:ascii="Arial" w:hAnsi="Arial" w:cs="Arial"/>
          <w:i/>
        </w:rPr>
      </w:pPr>
      <w:r>
        <w:rPr>
          <w:rFonts w:ascii="Arial" w:hAnsi="Arial" w:cs="Arial"/>
          <w:i/>
        </w:rPr>
        <w:t>Onderwerp</w:t>
      </w:r>
    </w:p>
    <w:p w:rsidR="00E30DE0" w:rsidRPr="00E30DE0" w:rsidRDefault="00E30DE0" w:rsidP="00956E76">
      <w:pPr>
        <w:numPr>
          <w:ilvl w:val="0"/>
          <w:numId w:val="1"/>
        </w:numPr>
        <w:jc w:val="both"/>
        <w:rPr>
          <w:rFonts w:ascii="Arial" w:hAnsi="Arial" w:cs="Arial"/>
          <w:i/>
        </w:rPr>
      </w:pPr>
      <w:r>
        <w:rPr>
          <w:rFonts w:ascii="Arial" w:hAnsi="Arial" w:cs="Arial"/>
          <w:i/>
        </w:rPr>
        <w:t>Doel</w:t>
      </w:r>
    </w:p>
    <w:p w:rsidR="005A68C7" w:rsidRPr="002839FA" w:rsidRDefault="00E30DE0" w:rsidP="00956E76">
      <w:pPr>
        <w:jc w:val="both"/>
        <w:rPr>
          <w:rFonts w:ascii="Arial" w:hAnsi="Arial" w:cs="Arial"/>
          <w:b/>
        </w:rPr>
      </w:pPr>
      <w:r>
        <w:rPr>
          <w:rFonts w:ascii="Arial" w:hAnsi="Arial" w:cs="Arial"/>
          <w:b/>
        </w:rPr>
        <w:t>2</w:t>
      </w:r>
      <w:r w:rsidR="005A68C7" w:rsidRPr="002839FA">
        <w:rPr>
          <w:rFonts w:ascii="Arial" w:hAnsi="Arial" w:cs="Arial"/>
          <w:b/>
        </w:rPr>
        <w:t>. Voorbereiding</w:t>
      </w:r>
      <w:r w:rsidR="005A68C7">
        <w:rPr>
          <w:rFonts w:ascii="Arial" w:hAnsi="Arial" w:cs="Arial"/>
          <w:b/>
        </w:rPr>
        <w:t>………</w:t>
      </w:r>
      <w:r>
        <w:rPr>
          <w:rFonts w:ascii="Arial" w:hAnsi="Arial" w:cs="Arial"/>
          <w:b/>
        </w:rPr>
        <w:t>……………………………………………………………………………..</w:t>
      </w:r>
      <w:r w:rsidR="0071065B">
        <w:rPr>
          <w:rFonts w:ascii="Arial" w:hAnsi="Arial" w:cs="Arial"/>
          <w:b/>
        </w:rPr>
        <w:t>5</w:t>
      </w:r>
    </w:p>
    <w:p w:rsidR="005A68C7" w:rsidRPr="002839FA" w:rsidRDefault="005A68C7" w:rsidP="00956E76">
      <w:pPr>
        <w:numPr>
          <w:ilvl w:val="0"/>
          <w:numId w:val="1"/>
        </w:numPr>
        <w:jc w:val="both"/>
        <w:rPr>
          <w:rFonts w:ascii="Arial" w:hAnsi="Arial" w:cs="Arial"/>
          <w:i/>
        </w:rPr>
      </w:pPr>
      <w:r w:rsidRPr="002839FA">
        <w:rPr>
          <w:rFonts w:ascii="Arial" w:hAnsi="Arial" w:cs="Arial"/>
          <w:i/>
        </w:rPr>
        <w:t xml:space="preserve">Hoe zorg je ervoor dat de ouders de avond niet willen missen? </w:t>
      </w:r>
    </w:p>
    <w:p w:rsidR="00315061" w:rsidRPr="002839FA" w:rsidRDefault="00315061" w:rsidP="00315061">
      <w:pPr>
        <w:numPr>
          <w:ilvl w:val="0"/>
          <w:numId w:val="1"/>
        </w:numPr>
        <w:jc w:val="both"/>
        <w:rPr>
          <w:rFonts w:ascii="Arial" w:hAnsi="Arial" w:cs="Arial"/>
          <w:i/>
        </w:rPr>
      </w:pPr>
      <w:r w:rsidRPr="002839FA">
        <w:rPr>
          <w:rFonts w:ascii="Arial" w:hAnsi="Arial" w:cs="Arial"/>
          <w:i/>
        </w:rPr>
        <w:t xml:space="preserve">Hoe nodig je de ouders uit en wanneer doe je dit? </w:t>
      </w:r>
    </w:p>
    <w:p w:rsidR="005A68C7" w:rsidRPr="002839FA" w:rsidRDefault="00E30DE0" w:rsidP="00956E76">
      <w:pPr>
        <w:jc w:val="both"/>
        <w:rPr>
          <w:rFonts w:ascii="Arial" w:hAnsi="Arial" w:cs="Arial"/>
          <w:b/>
        </w:rPr>
      </w:pPr>
      <w:r>
        <w:rPr>
          <w:rFonts w:ascii="Arial" w:hAnsi="Arial" w:cs="Arial"/>
          <w:b/>
        </w:rPr>
        <w:t>3</w:t>
      </w:r>
      <w:r w:rsidR="005A68C7" w:rsidRPr="002839FA">
        <w:rPr>
          <w:rFonts w:ascii="Arial" w:hAnsi="Arial" w:cs="Arial"/>
          <w:b/>
        </w:rPr>
        <w:t>. Organisatie</w:t>
      </w:r>
      <w:r w:rsidR="005A68C7">
        <w:rPr>
          <w:rFonts w:ascii="Arial" w:hAnsi="Arial" w:cs="Arial"/>
          <w:b/>
        </w:rPr>
        <w:t>………………………………………………………………</w:t>
      </w:r>
      <w:r>
        <w:rPr>
          <w:rFonts w:ascii="Arial" w:hAnsi="Arial" w:cs="Arial"/>
          <w:b/>
        </w:rPr>
        <w:t>…………………………</w:t>
      </w:r>
      <w:r w:rsidR="0071065B">
        <w:rPr>
          <w:rFonts w:ascii="Arial" w:hAnsi="Arial" w:cs="Arial"/>
          <w:b/>
        </w:rPr>
        <w:t>6</w:t>
      </w:r>
    </w:p>
    <w:p w:rsidR="005A68C7" w:rsidRPr="005A68C7" w:rsidRDefault="005A68C7" w:rsidP="00956E76">
      <w:pPr>
        <w:numPr>
          <w:ilvl w:val="0"/>
          <w:numId w:val="2"/>
        </w:numPr>
        <w:jc w:val="both"/>
        <w:rPr>
          <w:rFonts w:ascii="Arial" w:hAnsi="Arial" w:cs="Arial"/>
          <w:i/>
        </w:rPr>
      </w:pPr>
      <w:r w:rsidRPr="002839FA">
        <w:rPr>
          <w:rFonts w:ascii="Arial" w:hAnsi="Arial" w:cs="Arial"/>
          <w:i/>
        </w:rPr>
        <w:t xml:space="preserve">Hoe zorg je ervoor dat de ouders actief worden betrokken bij de </w:t>
      </w:r>
      <w:r w:rsidRPr="005A68C7">
        <w:rPr>
          <w:rFonts w:ascii="Arial" w:hAnsi="Arial" w:cs="Arial"/>
          <w:i/>
        </w:rPr>
        <w:t xml:space="preserve">inhoud van de </w:t>
      </w:r>
      <w:r>
        <w:rPr>
          <w:rFonts w:ascii="Arial" w:hAnsi="Arial" w:cs="Arial"/>
          <w:i/>
        </w:rPr>
        <w:t xml:space="preserve"> </w:t>
      </w:r>
      <w:r w:rsidRPr="005A68C7">
        <w:rPr>
          <w:rFonts w:ascii="Arial" w:hAnsi="Arial" w:cs="Arial"/>
          <w:i/>
        </w:rPr>
        <w:t xml:space="preserve">avond (werkvormen!)? </w:t>
      </w:r>
    </w:p>
    <w:p w:rsidR="005A68C7" w:rsidRPr="005A68C7" w:rsidRDefault="005A68C7" w:rsidP="00956E76">
      <w:pPr>
        <w:numPr>
          <w:ilvl w:val="0"/>
          <w:numId w:val="2"/>
        </w:numPr>
        <w:jc w:val="both"/>
        <w:rPr>
          <w:rFonts w:ascii="Arial" w:hAnsi="Arial" w:cs="Arial"/>
          <w:i/>
        </w:rPr>
      </w:pPr>
      <w:r w:rsidRPr="002839FA">
        <w:rPr>
          <w:rFonts w:ascii="Arial" w:hAnsi="Arial" w:cs="Arial"/>
          <w:i/>
        </w:rPr>
        <w:t xml:space="preserve">Hoe zorg je ervoor dat het onderwerp voor zoveel mogelijk ouders </w:t>
      </w:r>
      <w:r w:rsidRPr="005A68C7">
        <w:rPr>
          <w:rFonts w:ascii="Arial" w:hAnsi="Arial" w:cs="Arial"/>
          <w:i/>
        </w:rPr>
        <w:t xml:space="preserve">interessant is? </w:t>
      </w:r>
    </w:p>
    <w:p w:rsidR="005A68C7" w:rsidRPr="002839FA" w:rsidRDefault="005A68C7" w:rsidP="00956E76">
      <w:pPr>
        <w:numPr>
          <w:ilvl w:val="0"/>
          <w:numId w:val="2"/>
        </w:numPr>
        <w:jc w:val="both"/>
        <w:rPr>
          <w:rFonts w:ascii="Arial" w:hAnsi="Arial" w:cs="Arial"/>
          <w:i/>
        </w:rPr>
      </w:pPr>
      <w:r w:rsidRPr="002839FA">
        <w:rPr>
          <w:rFonts w:ascii="Arial" w:hAnsi="Arial" w:cs="Arial"/>
          <w:i/>
        </w:rPr>
        <w:t xml:space="preserve">Hoe zorg je voor heldere informatie? </w:t>
      </w:r>
    </w:p>
    <w:p w:rsidR="005A68C7" w:rsidRPr="002839FA" w:rsidRDefault="00E30DE0" w:rsidP="00956E76">
      <w:pPr>
        <w:jc w:val="both"/>
        <w:rPr>
          <w:rFonts w:ascii="Arial" w:hAnsi="Arial" w:cs="Arial"/>
          <w:b/>
        </w:rPr>
      </w:pPr>
      <w:r>
        <w:rPr>
          <w:rFonts w:ascii="Arial" w:hAnsi="Arial" w:cs="Arial"/>
          <w:b/>
        </w:rPr>
        <w:t>4</w:t>
      </w:r>
      <w:r w:rsidR="005A68C7">
        <w:rPr>
          <w:rFonts w:ascii="Arial" w:hAnsi="Arial" w:cs="Arial"/>
          <w:b/>
        </w:rPr>
        <w:t>. Presentatie………………</w:t>
      </w:r>
      <w:r>
        <w:rPr>
          <w:rFonts w:ascii="Arial" w:hAnsi="Arial" w:cs="Arial"/>
          <w:b/>
        </w:rPr>
        <w:t>………………………………………………………………………....</w:t>
      </w:r>
      <w:r w:rsidR="0071065B">
        <w:rPr>
          <w:rFonts w:ascii="Arial" w:hAnsi="Arial" w:cs="Arial"/>
          <w:b/>
        </w:rPr>
        <w:t>7</w:t>
      </w:r>
    </w:p>
    <w:p w:rsidR="005A68C7" w:rsidRPr="002839FA" w:rsidRDefault="005A68C7" w:rsidP="00956E76">
      <w:pPr>
        <w:numPr>
          <w:ilvl w:val="0"/>
          <w:numId w:val="3"/>
        </w:numPr>
        <w:jc w:val="both"/>
        <w:rPr>
          <w:rFonts w:ascii="Arial" w:hAnsi="Arial" w:cs="Arial"/>
          <w:i/>
        </w:rPr>
      </w:pPr>
      <w:r w:rsidRPr="002839FA">
        <w:rPr>
          <w:rFonts w:ascii="Arial" w:hAnsi="Arial" w:cs="Arial"/>
          <w:i/>
        </w:rPr>
        <w:t xml:space="preserve">Hoe zorg je voor een goede presentatie? </w:t>
      </w:r>
    </w:p>
    <w:p w:rsidR="005A68C7" w:rsidRPr="002839FA" w:rsidRDefault="005A68C7" w:rsidP="00956E76">
      <w:pPr>
        <w:numPr>
          <w:ilvl w:val="0"/>
          <w:numId w:val="3"/>
        </w:numPr>
        <w:jc w:val="both"/>
        <w:rPr>
          <w:rFonts w:ascii="Arial" w:hAnsi="Arial" w:cs="Arial"/>
          <w:b/>
          <w:i/>
        </w:rPr>
      </w:pPr>
      <w:r w:rsidRPr="002839FA">
        <w:rPr>
          <w:rFonts w:ascii="Arial" w:hAnsi="Arial" w:cs="Arial"/>
          <w:i/>
        </w:rPr>
        <w:t>Hoe zorg je voor een goed programma?</w:t>
      </w:r>
    </w:p>
    <w:p w:rsidR="005A68C7" w:rsidRDefault="005A68C7" w:rsidP="00956E76">
      <w:pPr>
        <w:jc w:val="both"/>
        <w:rPr>
          <w:rFonts w:ascii="Arial" w:hAnsi="Arial" w:cs="Arial"/>
          <w:i/>
        </w:rPr>
      </w:pPr>
    </w:p>
    <w:p w:rsidR="00E30DE0" w:rsidRPr="00E30DE0" w:rsidRDefault="005A68C7" w:rsidP="00956E76">
      <w:pPr>
        <w:pStyle w:val="Kop1"/>
        <w:jc w:val="both"/>
      </w:pPr>
      <w:r>
        <w:rPr>
          <w:sz w:val="22"/>
          <w:szCs w:val="22"/>
        </w:rPr>
        <w:br w:type="page"/>
      </w:r>
      <w:r w:rsidR="00E30DE0">
        <w:lastRenderedPageBreak/>
        <w:t>Inhoud ouderavond</w:t>
      </w:r>
    </w:p>
    <w:p w:rsidR="00E30DE0" w:rsidRDefault="00E30DE0" w:rsidP="00956E76">
      <w:pPr>
        <w:pStyle w:val="Kop2"/>
        <w:jc w:val="both"/>
      </w:pPr>
      <w:r>
        <w:t>Onderwerp</w:t>
      </w:r>
    </w:p>
    <w:p w:rsidR="00E30DE0" w:rsidRPr="00E30DE0" w:rsidRDefault="00E30DE0" w:rsidP="00956E76">
      <w:pPr>
        <w:spacing w:line="360" w:lineRule="auto"/>
        <w:jc w:val="both"/>
        <w:rPr>
          <w:rFonts w:ascii="Arial" w:hAnsi="Arial" w:cs="Arial"/>
        </w:rPr>
      </w:pPr>
      <w:r w:rsidRPr="00E30DE0">
        <w:rPr>
          <w:rFonts w:ascii="Arial" w:hAnsi="Arial" w:cs="Arial"/>
        </w:rPr>
        <w:t>Het onderwerp van deze ouderinformatieavond is ‘Cognitieve ontwikkeling van het kind’.</w:t>
      </w:r>
      <w:r w:rsidR="00956E76">
        <w:rPr>
          <w:rFonts w:ascii="Arial" w:hAnsi="Arial" w:cs="Arial"/>
        </w:rPr>
        <w:t xml:space="preserve"> De ouders zullen op deze avond informatie krijgen over de cognitieve ontwikkeling van hun kind en hoe De Uitdaging daarmee omgaat. Ze krijgen inzicht over de middelen die wij inzetten om deze ontwikkeling zo optimaal mogelijk te ondersteunen, stimuleren en te volgen.</w:t>
      </w:r>
    </w:p>
    <w:p w:rsidR="00956E76" w:rsidRDefault="00E30DE0" w:rsidP="00956E76">
      <w:pPr>
        <w:pStyle w:val="Kop2"/>
        <w:jc w:val="both"/>
      </w:pPr>
      <w:r>
        <w:t>Doel</w:t>
      </w:r>
    </w:p>
    <w:p w:rsidR="00E30DE0" w:rsidRPr="00956E76" w:rsidRDefault="00956E76" w:rsidP="00956E76">
      <w:pPr>
        <w:spacing w:line="360" w:lineRule="auto"/>
        <w:jc w:val="both"/>
        <w:rPr>
          <w:rFonts w:ascii="Arial" w:hAnsi="Arial" w:cs="Arial"/>
          <w:color w:val="6E9400" w:themeColor="accent1" w:themeShade="BF"/>
        </w:rPr>
      </w:pPr>
      <w:r w:rsidRPr="00956E76">
        <w:rPr>
          <w:rFonts w:ascii="Arial" w:hAnsi="Arial" w:cs="Arial"/>
        </w:rPr>
        <w:t xml:space="preserve">De ouders </w:t>
      </w:r>
      <w:r w:rsidR="00CA009F">
        <w:rPr>
          <w:rFonts w:ascii="Arial" w:hAnsi="Arial" w:cs="Arial"/>
        </w:rPr>
        <w:t>hebben</w:t>
      </w:r>
      <w:r w:rsidRPr="00956E76">
        <w:rPr>
          <w:rFonts w:ascii="Arial" w:hAnsi="Arial" w:cs="Arial"/>
        </w:rPr>
        <w:t xml:space="preserve"> kennis </w:t>
      </w:r>
      <w:r w:rsidR="00CA009F">
        <w:rPr>
          <w:rFonts w:ascii="Arial" w:hAnsi="Arial" w:cs="Arial"/>
        </w:rPr>
        <w:t xml:space="preserve">gemaakt </w:t>
      </w:r>
      <w:r w:rsidRPr="00956E76">
        <w:rPr>
          <w:rFonts w:ascii="Arial" w:hAnsi="Arial" w:cs="Arial"/>
        </w:rPr>
        <w:t xml:space="preserve">met verschillende belangrijke begrippen van het onderwerp cognitieve ontwikkeling. Bovendien hebben ouders inzicht verkregen in het beleid van De Uitdaging met betrekking tot de cognitieve ontwikkeling van </w:t>
      </w:r>
      <w:r>
        <w:rPr>
          <w:rFonts w:ascii="Arial" w:hAnsi="Arial" w:cs="Arial"/>
        </w:rPr>
        <w:t>hun</w:t>
      </w:r>
      <w:r w:rsidRPr="00956E76">
        <w:rPr>
          <w:rFonts w:ascii="Arial" w:hAnsi="Arial" w:cs="Arial"/>
        </w:rPr>
        <w:t xml:space="preserve"> kind.</w:t>
      </w:r>
      <w:r>
        <w:rPr>
          <w:rFonts w:ascii="Arial" w:hAnsi="Arial" w:cs="Arial"/>
        </w:rPr>
        <w:t xml:space="preserve"> Ten slotte hebben de ouders vertrouwen in de competentie van de leerkrachten om hun kind te begeleiden in hun cognitieve ontwikkeling. </w:t>
      </w:r>
      <w:r w:rsidR="00E30DE0" w:rsidRPr="00956E76">
        <w:rPr>
          <w:rFonts w:ascii="Arial" w:hAnsi="Arial" w:cs="Arial"/>
        </w:rPr>
        <w:br w:type="page"/>
      </w:r>
    </w:p>
    <w:p w:rsidR="005A68C7" w:rsidRPr="005A68C7" w:rsidRDefault="005A68C7" w:rsidP="00956E76">
      <w:pPr>
        <w:pStyle w:val="Kop1"/>
        <w:jc w:val="both"/>
        <w:rPr>
          <w:rFonts w:cs="Arial"/>
          <w:szCs w:val="22"/>
        </w:rPr>
      </w:pPr>
      <w:r w:rsidRPr="002839FA">
        <w:lastRenderedPageBreak/>
        <w:t>Voorbereiding</w:t>
      </w:r>
    </w:p>
    <w:p w:rsidR="005A68C7" w:rsidRPr="00315061" w:rsidRDefault="005A68C7" w:rsidP="00956E76">
      <w:pPr>
        <w:spacing w:after="240"/>
        <w:ind w:firstLine="709"/>
        <w:jc w:val="both"/>
        <w:rPr>
          <w:rStyle w:val="Intensievebenadrukking"/>
        </w:rPr>
      </w:pPr>
      <w:r w:rsidRPr="00315061">
        <w:rPr>
          <w:rStyle w:val="Intensievebenadrukking"/>
        </w:rPr>
        <w:t xml:space="preserve">Hoe zorg je ervoor dat de ouders de avond niet willen missen? </w:t>
      </w:r>
    </w:p>
    <w:p w:rsidR="005A68C7" w:rsidRDefault="005A68C7" w:rsidP="00956E76">
      <w:pPr>
        <w:spacing w:line="360" w:lineRule="auto"/>
        <w:jc w:val="both"/>
        <w:rPr>
          <w:rFonts w:ascii="Arial" w:hAnsi="Arial" w:cs="Arial"/>
        </w:rPr>
      </w:pPr>
      <w:r>
        <w:rPr>
          <w:rFonts w:ascii="Arial" w:hAnsi="Arial" w:cs="Arial"/>
        </w:rPr>
        <w:t xml:space="preserve">Een ouderavond wordt aantrekkelijk gemaakt door het onderwerp af te stemmen op de betrokken deelnemers. De ouders van De Uitdaging hebben al een heel proces met hun kind meegemaakt. Het kind heeft eerst het normale onderwijssysteem doorlopen en heeft hierin niet zijn draai kunnen vinden. Ouders willen hun kind begrijpen zodat ze hem of haar kunnen helpen om wel de juiste plek te vinden. Vandaar dat een onderwerp als </w:t>
      </w:r>
      <w:r w:rsidR="00E30DE0">
        <w:rPr>
          <w:rFonts w:ascii="Arial" w:hAnsi="Arial" w:cs="Arial"/>
        </w:rPr>
        <w:t>‘</w:t>
      </w:r>
      <w:r>
        <w:rPr>
          <w:rFonts w:ascii="Arial" w:hAnsi="Arial" w:cs="Arial"/>
        </w:rPr>
        <w:t>de cognitieve ontwikkeling van h</w:t>
      </w:r>
      <w:r w:rsidR="00E30DE0">
        <w:rPr>
          <w:rFonts w:ascii="Arial" w:hAnsi="Arial" w:cs="Arial"/>
        </w:rPr>
        <w:t>et kind’</w:t>
      </w:r>
      <w:r>
        <w:rPr>
          <w:rFonts w:ascii="Arial" w:hAnsi="Arial" w:cs="Arial"/>
        </w:rPr>
        <w:t xml:space="preserve"> de ouders </w:t>
      </w:r>
      <w:r w:rsidR="00203B44">
        <w:rPr>
          <w:rFonts w:ascii="Arial" w:hAnsi="Arial" w:cs="Arial"/>
        </w:rPr>
        <w:t>veelal</w:t>
      </w:r>
      <w:r>
        <w:rPr>
          <w:rFonts w:ascii="Arial" w:hAnsi="Arial" w:cs="Arial"/>
        </w:rPr>
        <w:t xml:space="preserve"> aanspreekt, omdat het hen helpt hun kind beter te begrijpen. Mits de voorbereiding goed aangepakt wordt en de ouders weten wat ze op de ouderavond kunnen verwachten. Stuur daarom een uitgebreide uitleg in een voorbereidende brief. Loop het programma met de ouders door, zodat ze precies weten wat ze kunnen verwachten. Hou het niet te onduidelijk.</w:t>
      </w:r>
    </w:p>
    <w:p w:rsidR="005A68C7" w:rsidRPr="00DE558C" w:rsidRDefault="005A68C7" w:rsidP="00956E76">
      <w:pPr>
        <w:spacing w:line="360" w:lineRule="auto"/>
        <w:jc w:val="both"/>
        <w:rPr>
          <w:rFonts w:ascii="Arial" w:hAnsi="Arial" w:cs="Arial"/>
        </w:rPr>
      </w:pPr>
      <w:r>
        <w:rPr>
          <w:rFonts w:ascii="Arial" w:hAnsi="Arial" w:cs="Arial"/>
        </w:rPr>
        <w:t>Zorg verder voor professionaliteit. Laat bijvoorbeeld niet één dezelfde leerkracht de avond presenteren, maar zorg voor mensen met vakkennis. Nodig externe sprekers uit, die gespecialiseerd zijn in het onderwerp. Laat ook ruimte over voor vragen, en maak duidelijk aan de ouders dat dit mogelijk is.</w:t>
      </w:r>
    </w:p>
    <w:p w:rsidR="003B3C9A" w:rsidRPr="00315061" w:rsidRDefault="003B3C9A" w:rsidP="003B3C9A">
      <w:pPr>
        <w:ind w:firstLine="708"/>
        <w:jc w:val="both"/>
        <w:rPr>
          <w:rStyle w:val="Intensievebenadrukking"/>
        </w:rPr>
      </w:pPr>
      <w:r w:rsidRPr="00315061">
        <w:rPr>
          <w:rStyle w:val="Intensievebenadrukking"/>
        </w:rPr>
        <w:t xml:space="preserve">Hoe nodig je de ouders uit en wanneer doe je dit? </w:t>
      </w:r>
    </w:p>
    <w:p w:rsidR="005A68C7" w:rsidRPr="00DE558C" w:rsidRDefault="00DE558C" w:rsidP="00315061">
      <w:pPr>
        <w:spacing w:line="360" w:lineRule="auto"/>
        <w:jc w:val="both"/>
        <w:rPr>
          <w:rFonts w:ascii="Arial" w:hAnsi="Arial" w:cs="Arial"/>
        </w:rPr>
      </w:pPr>
      <w:r>
        <w:rPr>
          <w:rFonts w:ascii="Arial" w:hAnsi="Arial" w:cs="Arial"/>
        </w:rPr>
        <w:t xml:space="preserve">Nodig de ouders uit via </w:t>
      </w:r>
      <w:r w:rsidR="003B3C9A">
        <w:rPr>
          <w:rFonts w:ascii="Arial" w:hAnsi="Arial" w:cs="Arial"/>
        </w:rPr>
        <w:t>een aparte brief die aan de leerlingen wordt meegegeven. Licht ook kort toe aan de leerlingen wat de brief inhoudt. Vermeld verder de ouderavond in de nieuwsbrief, op de site en in de jaarplanning. De eerste vermelding van de avond is in de jaarplanning. Vervolgens kan er</w:t>
      </w:r>
      <w:r w:rsidR="00315061">
        <w:rPr>
          <w:rFonts w:ascii="Arial" w:hAnsi="Arial" w:cs="Arial"/>
        </w:rPr>
        <w:t xml:space="preserve"> twee maanden voor de ouderavond</w:t>
      </w:r>
      <w:r w:rsidR="003B3C9A">
        <w:rPr>
          <w:rFonts w:ascii="Arial" w:hAnsi="Arial" w:cs="Arial"/>
        </w:rPr>
        <w:t xml:space="preserve"> </w:t>
      </w:r>
      <w:r w:rsidR="00315061">
        <w:rPr>
          <w:rFonts w:ascii="Arial" w:hAnsi="Arial" w:cs="Arial"/>
        </w:rPr>
        <w:t xml:space="preserve">op de site een bericht worden geplaatst. Dit bericht staat op de homepage waarin kort vermeld wordt op welke datum de ouderavond plaatsvindt, waar deze over zal gaan en dat er van tevoren een brief over zal verstuurd worden. Die brief zal twee weken van tevoren verstuurd worden. Onderaan de brief kunnen de ouders een strookje inleveren waarin zij vermelden of ze wel of niet aanwezig willen zijn op de ouderavond. Dit strookje kunnen zij zelf of via de leerlingen weer inleveren bij de </w:t>
      </w:r>
      <w:r w:rsidR="00CA009F">
        <w:rPr>
          <w:rFonts w:ascii="Arial" w:hAnsi="Arial" w:cs="Arial"/>
        </w:rPr>
        <w:t xml:space="preserve">betreffende </w:t>
      </w:r>
      <w:r w:rsidR="00315061">
        <w:rPr>
          <w:rFonts w:ascii="Arial" w:hAnsi="Arial" w:cs="Arial"/>
        </w:rPr>
        <w:t>leerkracht.</w:t>
      </w:r>
    </w:p>
    <w:p w:rsidR="00315061" w:rsidRDefault="00315061">
      <w:r>
        <w:br w:type="page"/>
      </w:r>
    </w:p>
    <w:p w:rsidR="00315061" w:rsidRPr="002839FA" w:rsidRDefault="00315061" w:rsidP="00315061">
      <w:pPr>
        <w:pStyle w:val="Kop1"/>
      </w:pPr>
      <w:r w:rsidRPr="002839FA">
        <w:lastRenderedPageBreak/>
        <w:t>Organisatie</w:t>
      </w:r>
    </w:p>
    <w:p w:rsidR="00315061" w:rsidRPr="00315061" w:rsidRDefault="00315061" w:rsidP="00315061">
      <w:pPr>
        <w:ind w:left="720"/>
        <w:jc w:val="both"/>
        <w:rPr>
          <w:rStyle w:val="Intensievebenadrukking"/>
        </w:rPr>
      </w:pPr>
      <w:r w:rsidRPr="00315061">
        <w:rPr>
          <w:rStyle w:val="Intensievebenadrukking"/>
        </w:rPr>
        <w:t xml:space="preserve">Hoe zorg je ervoor dat de ouders actief worden betrokken bij de inhoud van de  avond (werkvormen!)? </w:t>
      </w:r>
    </w:p>
    <w:p w:rsidR="00D40F05" w:rsidRPr="00315061" w:rsidRDefault="00315061" w:rsidP="00315061">
      <w:pPr>
        <w:spacing w:line="360" w:lineRule="auto"/>
        <w:jc w:val="both"/>
        <w:rPr>
          <w:rFonts w:ascii="Arial" w:hAnsi="Arial" w:cs="Arial"/>
        </w:rPr>
      </w:pPr>
      <w:r>
        <w:rPr>
          <w:rFonts w:ascii="Arial" w:hAnsi="Arial" w:cs="Arial"/>
        </w:rPr>
        <w:t xml:space="preserve">De avond wordt gestart met een woordweb waarmee de voorkennis van de ouders wordt geactiveerd. Tevens wordt hiermee in beeld gebracht wat de kennis van de ouders is op dit gebied. </w:t>
      </w:r>
      <w:r w:rsidR="00D40F05">
        <w:rPr>
          <w:rFonts w:ascii="Arial" w:hAnsi="Arial" w:cs="Arial"/>
        </w:rPr>
        <w:t>Aan het eind van de avond gaan de ouders in een binnen- en buitenkring staan waarbij iedere ouder aan een andere ouder moet vertellen wat hij of zij deze avond geleerd heeft. Dit kan 2 of 3 rondes gedaan worden, waarbij de ouder telkens iets nieuws moet bedenken. Vervolgens krijgen de ouders de kans om de eerder gemaakte woordweb te herzien met de nieuw opgedane kennis, om het geleerde te consolideren.</w:t>
      </w:r>
      <w:r w:rsidR="00322092">
        <w:rPr>
          <w:rFonts w:ascii="Arial" w:hAnsi="Arial" w:cs="Arial"/>
        </w:rPr>
        <w:t xml:space="preserve"> </w:t>
      </w:r>
    </w:p>
    <w:p w:rsidR="00315061" w:rsidRDefault="00315061" w:rsidP="00315061">
      <w:pPr>
        <w:ind w:left="720"/>
        <w:jc w:val="both"/>
        <w:rPr>
          <w:rStyle w:val="Intensievebenadrukking"/>
        </w:rPr>
      </w:pPr>
      <w:r w:rsidRPr="00315061">
        <w:rPr>
          <w:rStyle w:val="Intensievebenadrukking"/>
        </w:rPr>
        <w:t>Hoe zorg</w:t>
      </w:r>
      <w:r w:rsidRPr="00315061">
        <w:rPr>
          <w:rStyle w:val="Intensievebenadrukking"/>
          <w:b w:val="0"/>
        </w:rPr>
        <w:t xml:space="preserve"> </w:t>
      </w:r>
      <w:r w:rsidRPr="00315061">
        <w:rPr>
          <w:rStyle w:val="Intensievebenadrukking"/>
        </w:rPr>
        <w:t xml:space="preserve">je ervoor dat het onderwerp voor zoveel mogelijk ouders interessant is? </w:t>
      </w:r>
    </w:p>
    <w:p w:rsidR="007421AC" w:rsidRPr="00875B65" w:rsidRDefault="00875B65" w:rsidP="007421AC">
      <w:pPr>
        <w:spacing w:line="360" w:lineRule="auto"/>
        <w:jc w:val="both"/>
        <w:rPr>
          <w:rStyle w:val="Intensievebenadrukking"/>
          <w:rFonts w:ascii="Arial" w:hAnsi="Arial" w:cs="Arial"/>
          <w:b w:val="0"/>
          <w:bCs w:val="0"/>
          <w:i w:val="0"/>
          <w:iCs w:val="0"/>
          <w:color w:val="auto"/>
          <w:sz w:val="22"/>
        </w:rPr>
      </w:pPr>
      <w:r>
        <w:rPr>
          <w:rFonts w:ascii="Arial" w:hAnsi="Arial" w:cs="Arial"/>
        </w:rPr>
        <w:t>Zoals bij de ‘voorbereiding’ werd besproken, spreekt een onderwerp als ‘de cognitieve ontwikkeling van het kind’ de ouders veelal aan, omdat het hen helpt hun kind te begrijpen.</w:t>
      </w:r>
      <w:r w:rsidR="004C1D1F">
        <w:rPr>
          <w:rFonts w:ascii="Arial" w:hAnsi="Arial" w:cs="Arial"/>
        </w:rPr>
        <w:t xml:space="preserve"> </w:t>
      </w:r>
      <w:r>
        <w:rPr>
          <w:rFonts w:ascii="Arial" w:hAnsi="Arial" w:cs="Arial"/>
        </w:rPr>
        <w:t xml:space="preserve">De ouders spelen zelf ook een betrokken rol in de avond, door middel van actieve werkvormen en vragen die ze mogen stellen, waardoor zij zelf invulling geven aan de informatie die wordt gegeven. </w:t>
      </w:r>
    </w:p>
    <w:p w:rsidR="00315061" w:rsidRPr="00315061" w:rsidRDefault="00315061" w:rsidP="00315061">
      <w:pPr>
        <w:ind w:left="720"/>
        <w:jc w:val="both"/>
        <w:rPr>
          <w:rStyle w:val="Intensievebenadrukking"/>
        </w:rPr>
      </w:pPr>
      <w:r w:rsidRPr="00315061">
        <w:rPr>
          <w:rStyle w:val="Intensievebenadrukking"/>
        </w:rPr>
        <w:t xml:space="preserve">Hoe zorg je voor heldere informatie? </w:t>
      </w:r>
    </w:p>
    <w:p w:rsidR="001A7267" w:rsidRDefault="007421AC" w:rsidP="007421AC">
      <w:pPr>
        <w:spacing w:line="360" w:lineRule="auto"/>
        <w:jc w:val="both"/>
        <w:rPr>
          <w:rFonts w:ascii="Arial" w:hAnsi="Arial" w:cs="Arial"/>
        </w:rPr>
      </w:pPr>
      <w:r>
        <w:rPr>
          <w:rFonts w:ascii="Arial" w:hAnsi="Arial" w:cs="Arial"/>
        </w:rPr>
        <w:t>De ouders weten van tevoren wat ze kunnen verwachten, door middel van de brief waarin wordt vermeld wat het doel van de avond is. Verder wordt de avond zelf ondersteund door een powerpointpresentatie met de belangrijkste begrippen en een hand-out met een samenvatting van de avond. Ook is er een externe spreker met vakkundige kennis die ervaring heeft in het voorlichten over cognitieve ontwikkeling. Deze spreker wordt afgewisseld, zodat de avond niet eentonig wordt.</w:t>
      </w:r>
    </w:p>
    <w:p w:rsidR="001A7267" w:rsidRDefault="001A7267">
      <w:pPr>
        <w:rPr>
          <w:rFonts w:ascii="Arial" w:hAnsi="Arial" w:cs="Arial"/>
        </w:rPr>
      </w:pPr>
      <w:r>
        <w:rPr>
          <w:rFonts w:ascii="Arial" w:hAnsi="Arial" w:cs="Arial"/>
        </w:rPr>
        <w:br w:type="page"/>
      </w:r>
    </w:p>
    <w:p w:rsidR="001A7267" w:rsidRPr="002839FA" w:rsidRDefault="001A7267" w:rsidP="001A7267">
      <w:pPr>
        <w:pStyle w:val="Kop1"/>
      </w:pPr>
      <w:r>
        <w:lastRenderedPageBreak/>
        <w:t>Presentatie</w:t>
      </w:r>
    </w:p>
    <w:p w:rsidR="001A7267" w:rsidRDefault="001A7267" w:rsidP="001A7267">
      <w:pPr>
        <w:ind w:left="720"/>
        <w:jc w:val="both"/>
        <w:rPr>
          <w:rStyle w:val="Intensievebenadrukking"/>
        </w:rPr>
      </w:pPr>
      <w:r w:rsidRPr="001A7267">
        <w:rPr>
          <w:rStyle w:val="Intensievebenadrukking"/>
        </w:rPr>
        <w:t xml:space="preserve">Hoe zorg je voor een goede presentatie? </w:t>
      </w:r>
    </w:p>
    <w:p w:rsidR="00321A2C" w:rsidRDefault="003156FF" w:rsidP="00321A2C">
      <w:pPr>
        <w:spacing w:line="360" w:lineRule="auto"/>
        <w:jc w:val="both"/>
        <w:rPr>
          <w:rStyle w:val="Intensievebenadrukking"/>
        </w:rPr>
      </w:pPr>
      <w:r>
        <w:rPr>
          <w:rFonts w:ascii="Arial" w:hAnsi="Arial" w:cs="Arial"/>
        </w:rPr>
        <w:t xml:space="preserve">Belangrijk bij een goede presentatie is een goede voorbereiding. Die is in de voorgaande paragraaf ‘Voorbereiding’ al uitvoerig besproken. We beginnen met een woordweb zodat de aandacht van de ouders meteen geactiveerd en bij het onderwerp is. </w:t>
      </w:r>
      <w:r w:rsidR="008B7EE0">
        <w:rPr>
          <w:rFonts w:ascii="Arial" w:hAnsi="Arial" w:cs="Arial"/>
        </w:rPr>
        <w:t xml:space="preserve">De presentaties en werkvormen worden ondersteund door powerpointpresentaties; het is algemeen bekend dat de visuele aspecten beter blijven hangen dan de auditieve aspecten. </w:t>
      </w:r>
      <w:r>
        <w:rPr>
          <w:rFonts w:ascii="Arial" w:hAnsi="Arial" w:cs="Arial"/>
        </w:rPr>
        <w:t>We eindigen gezamenlijk waarbij er de mogelijkheid is voor de ouders om even na te praten onder het genot van een kopje koffie of thee.</w:t>
      </w:r>
    </w:p>
    <w:p w:rsidR="001A7267" w:rsidRPr="001A7267" w:rsidRDefault="001A7267" w:rsidP="001A7267">
      <w:pPr>
        <w:ind w:left="720"/>
        <w:jc w:val="both"/>
        <w:rPr>
          <w:rStyle w:val="Intensievebenadrukking"/>
        </w:rPr>
      </w:pPr>
      <w:r w:rsidRPr="001A7267">
        <w:rPr>
          <w:rStyle w:val="Intensievebenadrukking"/>
        </w:rPr>
        <w:t>Hoe zorg je voor een goed programma?</w:t>
      </w:r>
    </w:p>
    <w:p w:rsidR="001A7267" w:rsidRDefault="001A7267" w:rsidP="001A7267">
      <w:pPr>
        <w:spacing w:line="360" w:lineRule="auto"/>
        <w:jc w:val="both"/>
        <w:rPr>
          <w:rFonts w:ascii="Arial" w:hAnsi="Arial" w:cs="Arial"/>
        </w:rPr>
      </w:pPr>
      <w:r>
        <w:rPr>
          <w:rFonts w:ascii="Arial" w:hAnsi="Arial" w:cs="Arial"/>
        </w:rPr>
        <w:t xml:space="preserve">Zoals al eerder werd aangegeven, zal de avond een gevarieerd programma kennen. Leerkrachten wisselen ervaren sprekers af en de ouders komen zelf ook aan bod door middel van actieve werkvormen en de mogelijkheid om vragen te stellen. </w:t>
      </w:r>
      <w:r w:rsidR="00322092">
        <w:rPr>
          <w:rFonts w:ascii="Arial" w:hAnsi="Arial" w:cs="Arial"/>
        </w:rPr>
        <w:t>De</w:t>
      </w:r>
      <w:r w:rsidR="00321A2C">
        <w:rPr>
          <w:rFonts w:ascii="Arial" w:hAnsi="Arial" w:cs="Arial"/>
        </w:rPr>
        <w:t xml:space="preserve"> ouders </w:t>
      </w:r>
      <w:r w:rsidR="00322092">
        <w:rPr>
          <w:rFonts w:ascii="Arial" w:hAnsi="Arial" w:cs="Arial"/>
        </w:rPr>
        <w:t xml:space="preserve">worden </w:t>
      </w:r>
      <w:r w:rsidR="00321A2C">
        <w:rPr>
          <w:rFonts w:ascii="Arial" w:hAnsi="Arial" w:cs="Arial"/>
        </w:rPr>
        <w:t>gesplitst in groepen van ongeveer 30 man</w:t>
      </w:r>
      <w:r w:rsidR="002A552B">
        <w:rPr>
          <w:rFonts w:ascii="Arial" w:hAnsi="Arial" w:cs="Arial"/>
        </w:rPr>
        <w:t xml:space="preserve"> tijdens de actieve werkvormen om hun kennis te kunnen ordenen en gerichte vragen te kunnen stellen</w:t>
      </w:r>
      <w:r w:rsidR="00321A2C">
        <w:rPr>
          <w:rFonts w:ascii="Arial" w:hAnsi="Arial" w:cs="Arial"/>
        </w:rPr>
        <w:t xml:space="preserve">. Op deze manier krijgt iedere ouder de informatie die hij of zij nodig heeft voor zijn kind. De sprekers zullen </w:t>
      </w:r>
      <w:r w:rsidR="002A552B">
        <w:rPr>
          <w:rFonts w:ascii="Arial" w:hAnsi="Arial" w:cs="Arial"/>
        </w:rPr>
        <w:t>in de aula de gehele groep ouders toespreken</w:t>
      </w:r>
      <w:r w:rsidR="00321A2C">
        <w:rPr>
          <w:rFonts w:ascii="Arial" w:hAnsi="Arial" w:cs="Arial"/>
        </w:rPr>
        <w:t>. Het programma zou er dan zou uit kunnen zien;</w:t>
      </w:r>
    </w:p>
    <w:tbl>
      <w:tblPr>
        <w:tblStyle w:val="Gemiddeldearcering2-accent1"/>
        <w:tblW w:w="0" w:type="auto"/>
        <w:tblLook w:val="04A0" w:firstRow="1" w:lastRow="0" w:firstColumn="1" w:lastColumn="0" w:noHBand="0" w:noVBand="1"/>
      </w:tblPr>
      <w:tblGrid>
        <w:gridCol w:w="817"/>
        <w:gridCol w:w="2798"/>
        <w:gridCol w:w="2798"/>
        <w:gridCol w:w="2799"/>
      </w:tblGrid>
      <w:tr w:rsidR="00321A2C" w:rsidTr="003156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tcPr>
          <w:p w:rsidR="00321A2C" w:rsidRDefault="00321A2C" w:rsidP="001A7267">
            <w:pPr>
              <w:spacing w:line="360" w:lineRule="auto"/>
              <w:jc w:val="both"/>
              <w:rPr>
                <w:rFonts w:ascii="Arial" w:hAnsi="Arial" w:cs="Arial"/>
              </w:rPr>
            </w:pPr>
            <w:r>
              <w:rPr>
                <w:rFonts w:ascii="Arial" w:hAnsi="Arial" w:cs="Arial"/>
              </w:rPr>
              <w:t>tijd</w:t>
            </w:r>
          </w:p>
        </w:tc>
        <w:tc>
          <w:tcPr>
            <w:tcW w:w="2798" w:type="dxa"/>
            <w:tcBorders>
              <w:right w:val="single" w:sz="18" w:space="0" w:color="auto"/>
            </w:tcBorders>
          </w:tcPr>
          <w:p w:rsidR="00321A2C" w:rsidRDefault="00321A2C" w:rsidP="001A726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Groep 1</w:t>
            </w:r>
          </w:p>
        </w:tc>
        <w:tc>
          <w:tcPr>
            <w:tcW w:w="2798" w:type="dxa"/>
            <w:tcBorders>
              <w:left w:val="single" w:sz="18" w:space="0" w:color="auto"/>
              <w:right w:val="single" w:sz="18" w:space="0" w:color="auto"/>
            </w:tcBorders>
          </w:tcPr>
          <w:p w:rsidR="00321A2C" w:rsidRDefault="00321A2C" w:rsidP="001A726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Groep 2</w:t>
            </w:r>
          </w:p>
        </w:tc>
        <w:tc>
          <w:tcPr>
            <w:tcW w:w="2799" w:type="dxa"/>
            <w:tcBorders>
              <w:left w:val="single" w:sz="18" w:space="0" w:color="auto"/>
            </w:tcBorders>
          </w:tcPr>
          <w:p w:rsidR="00321A2C" w:rsidRDefault="00321A2C" w:rsidP="001A726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Groep 3</w:t>
            </w:r>
          </w:p>
        </w:tc>
      </w:tr>
      <w:tr w:rsidR="002A552B" w:rsidTr="00B00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19.00</w:t>
            </w:r>
          </w:p>
        </w:tc>
        <w:tc>
          <w:tcPr>
            <w:tcW w:w="8395" w:type="dxa"/>
            <w:gridSpan w:val="3"/>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3156FF">
              <w:rPr>
                <w:rFonts w:ascii="Arial" w:hAnsi="Arial" w:cs="Arial"/>
                <w:i/>
              </w:rPr>
              <w:t>Deuren open, koffie en thee</w:t>
            </w:r>
          </w:p>
        </w:tc>
      </w:tr>
      <w:tr w:rsidR="002A552B" w:rsidTr="003156FF">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19.30</w:t>
            </w:r>
          </w:p>
        </w:tc>
        <w:tc>
          <w:tcPr>
            <w:tcW w:w="8395" w:type="dxa"/>
            <w:gridSpan w:val="3"/>
            <w:tcBorders>
              <w:bottom w:val="nil"/>
            </w:tcBorders>
          </w:tcPr>
          <w:p w:rsidR="002A552B" w:rsidRPr="003156FF" w:rsidRDefault="002A552B" w:rsidP="001A726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rPr>
            </w:pPr>
            <w:r w:rsidRPr="003156FF">
              <w:rPr>
                <w:rFonts w:ascii="Arial" w:hAnsi="Arial" w:cs="Arial"/>
                <w:i/>
              </w:rPr>
              <w:t xml:space="preserve">Welkomspraatje directeur </w:t>
            </w:r>
          </w:p>
        </w:tc>
      </w:tr>
      <w:tr w:rsidR="002A552B" w:rsidTr="00315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19.45</w:t>
            </w:r>
          </w:p>
        </w:tc>
        <w:tc>
          <w:tcPr>
            <w:tcW w:w="2798" w:type="dxa"/>
            <w:tcBorders>
              <w:top w:val="nil"/>
              <w:bottom w:val="nil"/>
              <w:right w:val="single" w:sz="18" w:space="0" w:color="auto"/>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56FF">
              <w:rPr>
                <w:rFonts w:ascii="Arial" w:hAnsi="Arial" w:cs="Arial"/>
              </w:rPr>
              <w:t>Woordweb in lokaal</w:t>
            </w:r>
            <w:r w:rsidR="00B00E56" w:rsidRPr="003156FF">
              <w:rPr>
                <w:rFonts w:ascii="Arial" w:hAnsi="Arial" w:cs="Arial"/>
              </w:rPr>
              <w:t xml:space="preserve"> 3</w:t>
            </w:r>
          </w:p>
        </w:tc>
        <w:tc>
          <w:tcPr>
            <w:tcW w:w="2798" w:type="dxa"/>
            <w:tcBorders>
              <w:top w:val="nil"/>
              <w:left w:val="single" w:sz="18" w:space="0" w:color="auto"/>
              <w:bottom w:val="nil"/>
              <w:right w:val="single" w:sz="18" w:space="0" w:color="auto"/>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56FF">
              <w:rPr>
                <w:rFonts w:ascii="Arial" w:hAnsi="Arial" w:cs="Arial"/>
              </w:rPr>
              <w:t>Woordweb in lokaal</w:t>
            </w:r>
            <w:r w:rsidR="00B00E56" w:rsidRPr="003156FF">
              <w:rPr>
                <w:rFonts w:ascii="Arial" w:hAnsi="Arial" w:cs="Arial"/>
              </w:rPr>
              <w:t xml:space="preserve"> 4</w:t>
            </w:r>
          </w:p>
        </w:tc>
        <w:tc>
          <w:tcPr>
            <w:tcW w:w="2799" w:type="dxa"/>
            <w:tcBorders>
              <w:top w:val="nil"/>
              <w:left w:val="single" w:sz="18" w:space="0" w:color="auto"/>
              <w:bottom w:val="nil"/>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56FF">
              <w:rPr>
                <w:rFonts w:ascii="Arial" w:hAnsi="Arial" w:cs="Arial"/>
              </w:rPr>
              <w:t>Woordweb in lokaal</w:t>
            </w:r>
            <w:r w:rsidR="00B00E56" w:rsidRPr="003156FF">
              <w:rPr>
                <w:rFonts w:ascii="Arial" w:hAnsi="Arial" w:cs="Arial"/>
              </w:rPr>
              <w:t xml:space="preserve"> 5</w:t>
            </w:r>
          </w:p>
        </w:tc>
      </w:tr>
      <w:tr w:rsidR="002A552B" w:rsidTr="003156FF">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20.00</w:t>
            </w:r>
          </w:p>
        </w:tc>
        <w:tc>
          <w:tcPr>
            <w:tcW w:w="8395" w:type="dxa"/>
            <w:gridSpan w:val="3"/>
            <w:tcBorders>
              <w:top w:val="nil"/>
              <w:bottom w:val="nil"/>
            </w:tcBorders>
          </w:tcPr>
          <w:p w:rsidR="002A552B" w:rsidRPr="003156FF" w:rsidRDefault="002A552B" w:rsidP="001A726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rPr>
            </w:pPr>
            <w:r w:rsidRPr="003156FF">
              <w:rPr>
                <w:rFonts w:ascii="Arial" w:hAnsi="Arial" w:cs="Arial"/>
                <w:i/>
              </w:rPr>
              <w:t>Praatje cognitieve ontwikkeling</w:t>
            </w:r>
          </w:p>
        </w:tc>
      </w:tr>
      <w:tr w:rsidR="002A552B" w:rsidTr="00315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20.30</w:t>
            </w:r>
          </w:p>
        </w:tc>
        <w:tc>
          <w:tcPr>
            <w:tcW w:w="2798" w:type="dxa"/>
            <w:tcBorders>
              <w:top w:val="nil"/>
              <w:bottom w:val="nil"/>
              <w:right w:val="single" w:sz="18" w:space="0" w:color="auto"/>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56FF">
              <w:rPr>
                <w:rFonts w:ascii="Arial" w:hAnsi="Arial" w:cs="Arial"/>
              </w:rPr>
              <w:t>Binnen buiten kring</w:t>
            </w:r>
            <w:r w:rsidR="00B00E56" w:rsidRPr="003156FF">
              <w:rPr>
                <w:rFonts w:ascii="Arial" w:hAnsi="Arial" w:cs="Arial"/>
              </w:rPr>
              <w:t xml:space="preserve">  in lokaal 3</w:t>
            </w:r>
          </w:p>
        </w:tc>
        <w:tc>
          <w:tcPr>
            <w:tcW w:w="2798" w:type="dxa"/>
            <w:tcBorders>
              <w:top w:val="nil"/>
              <w:left w:val="single" w:sz="18" w:space="0" w:color="auto"/>
              <w:bottom w:val="nil"/>
              <w:right w:val="single" w:sz="18" w:space="0" w:color="auto"/>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56FF">
              <w:rPr>
                <w:rFonts w:ascii="Arial" w:hAnsi="Arial" w:cs="Arial"/>
              </w:rPr>
              <w:t>Binnen buiten kring</w:t>
            </w:r>
            <w:r w:rsidR="00B00E56" w:rsidRPr="003156FF">
              <w:rPr>
                <w:rFonts w:ascii="Arial" w:hAnsi="Arial" w:cs="Arial"/>
              </w:rPr>
              <w:t xml:space="preserve"> in lokaal 4</w:t>
            </w:r>
          </w:p>
        </w:tc>
        <w:tc>
          <w:tcPr>
            <w:tcW w:w="2799" w:type="dxa"/>
            <w:tcBorders>
              <w:top w:val="nil"/>
              <w:left w:val="single" w:sz="18" w:space="0" w:color="auto"/>
              <w:bottom w:val="nil"/>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56FF">
              <w:rPr>
                <w:rFonts w:ascii="Arial" w:hAnsi="Arial" w:cs="Arial"/>
              </w:rPr>
              <w:t>Binnen buiten kring</w:t>
            </w:r>
            <w:r w:rsidR="00B00E56" w:rsidRPr="003156FF">
              <w:rPr>
                <w:rFonts w:ascii="Arial" w:hAnsi="Arial" w:cs="Arial"/>
              </w:rPr>
              <w:t xml:space="preserve"> in lokaal 5</w:t>
            </w:r>
          </w:p>
        </w:tc>
      </w:tr>
      <w:tr w:rsidR="002A552B" w:rsidTr="003156FF">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20.45</w:t>
            </w:r>
          </w:p>
        </w:tc>
        <w:tc>
          <w:tcPr>
            <w:tcW w:w="2798" w:type="dxa"/>
            <w:tcBorders>
              <w:top w:val="nil"/>
              <w:bottom w:val="nil"/>
              <w:right w:val="single" w:sz="18" w:space="0" w:color="auto"/>
            </w:tcBorders>
          </w:tcPr>
          <w:p w:rsidR="002A552B" w:rsidRPr="003156FF" w:rsidRDefault="002A552B" w:rsidP="001A726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56FF">
              <w:rPr>
                <w:rFonts w:ascii="Arial" w:hAnsi="Arial" w:cs="Arial"/>
              </w:rPr>
              <w:t>Woordweb</w:t>
            </w:r>
            <w:r w:rsidR="00B00E56" w:rsidRPr="003156FF">
              <w:rPr>
                <w:rFonts w:ascii="Arial" w:hAnsi="Arial" w:cs="Arial"/>
              </w:rPr>
              <w:t xml:space="preserve"> in lokaal 3</w:t>
            </w:r>
          </w:p>
        </w:tc>
        <w:tc>
          <w:tcPr>
            <w:tcW w:w="2798" w:type="dxa"/>
            <w:tcBorders>
              <w:top w:val="nil"/>
              <w:left w:val="single" w:sz="18" w:space="0" w:color="auto"/>
              <w:bottom w:val="nil"/>
              <w:right w:val="single" w:sz="18" w:space="0" w:color="auto"/>
            </w:tcBorders>
          </w:tcPr>
          <w:p w:rsidR="002A552B" w:rsidRPr="003156FF" w:rsidRDefault="002A552B" w:rsidP="001A726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56FF">
              <w:rPr>
                <w:rFonts w:ascii="Arial" w:hAnsi="Arial" w:cs="Arial"/>
              </w:rPr>
              <w:t>Woordweb</w:t>
            </w:r>
            <w:r w:rsidR="00B00E56" w:rsidRPr="003156FF">
              <w:rPr>
                <w:rFonts w:ascii="Arial" w:hAnsi="Arial" w:cs="Arial"/>
              </w:rPr>
              <w:t xml:space="preserve"> in lokaal 4</w:t>
            </w:r>
          </w:p>
        </w:tc>
        <w:tc>
          <w:tcPr>
            <w:tcW w:w="2799" w:type="dxa"/>
            <w:tcBorders>
              <w:top w:val="nil"/>
              <w:left w:val="single" w:sz="18" w:space="0" w:color="auto"/>
              <w:bottom w:val="nil"/>
            </w:tcBorders>
          </w:tcPr>
          <w:p w:rsidR="002A552B" w:rsidRPr="003156FF" w:rsidRDefault="002A552B" w:rsidP="001A726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56FF">
              <w:rPr>
                <w:rFonts w:ascii="Arial" w:hAnsi="Arial" w:cs="Arial"/>
              </w:rPr>
              <w:t>Woordweb</w:t>
            </w:r>
            <w:r w:rsidR="00B00E56" w:rsidRPr="003156FF">
              <w:rPr>
                <w:rFonts w:ascii="Arial" w:hAnsi="Arial" w:cs="Arial"/>
              </w:rPr>
              <w:t xml:space="preserve"> in lokaal 5</w:t>
            </w:r>
          </w:p>
        </w:tc>
      </w:tr>
      <w:tr w:rsidR="002A552B" w:rsidTr="00315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21.00</w:t>
            </w:r>
          </w:p>
        </w:tc>
        <w:tc>
          <w:tcPr>
            <w:tcW w:w="8395" w:type="dxa"/>
            <w:gridSpan w:val="3"/>
            <w:tcBorders>
              <w:top w:val="nil"/>
            </w:tcBorders>
          </w:tcPr>
          <w:p w:rsidR="002A552B" w:rsidRPr="003156FF" w:rsidRDefault="002A552B" w:rsidP="001A726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3156FF">
              <w:rPr>
                <w:rFonts w:ascii="Arial" w:hAnsi="Arial" w:cs="Arial"/>
                <w:i/>
              </w:rPr>
              <w:t>Afsluiting en koffie/thee</w:t>
            </w:r>
          </w:p>
        </w:tc>
      </w:tr>
      <w:tr w:rsidR="002A552B" w:rsidTr="00B00E56">
        <w:tc>
          <w:tcPr>
            <w:cnfStyle w:val="001000000000" w:firstRow="0" w:lastRow="0" w:firstColumn="1" w:lastColumn="0" w:oddVBand="0" w:evenVBand="0" w:oddHBand="0" w:evenHBand="0" w:firstRowFirstColumn="0" w:firstRowLastColumn="0" w:lastRowFirstColumn="0" w:lastRowLastColumn="0"/>
            <w:tcW w:w="817" w:type="dxa"/>
          </w:tcPr>
          <w:p w:rsidR="002A552B" w:rsidRDefault="002A552B" w:rsidP="001A7267">
            <w:pPr>
              <w:spacing w:line="360" w:lineRule="auto"/>
              <w:jc w:val="both"/>
              <w:rPr>
                <w:rFonts w:ascii="Arial" w:hAnsi="Arial" w:cs="Arial"/>
              </w:rPr>
            </w:pPr>
            <w:r>
              <w:rPr>
                <w:rFonts w:ascii="Arial" w:hAnsi="Arial" w:cs="Arial"/>
              </w:rPr>
              <w:t>21.30</w:t>
            </w:r>
          </w:p>
        </w:tc>
        <w:tc>
          <w:tcPr>
            <w:tcW w:w="8395" w:type="dxa"/>
            <w:gridSpan w:val="3"/>
          </w:tcPr>
          <w:p w:rsidR="002A552B" w:rsidRPr="003156FF" w:rsidRDefault="002A552B" w:rsidP="001A726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rPr>
            </w:pPr>
            <w:r w:rsidRPr="003156FF">
              <w:rPr>
                <w:rFonts w:ascii="Arial" w:hAnsi="Arial" w:cs="Arial"/>
                <w:i/>
              </w:rPr>
              <w:t xml:space="preserve">Einde </w:t>
            </w:r>
          </w:p>
        </w:tc>
      </w:tr>
    </w:tbl>
    <w:p w:rsidR="00321A2C" w:rsidRDefault="00321A2C" w:rsidP="001A7267">
      <w:pPr>
        <w:spacing w:line="360" w:lineRule="auto"/>
        <w:jc w:val="both"/>
        <w:rPr>
          <w:rFonts w:ascii="Arial" w:hAnsi="Arial" w:cs="Arial"/>
        </w:rPr>
      </w:pPr>
    </w:p>
    <w:p w:rsidR="00321A2C" w:rsidRDefault="00321A2C" w:rsidP="001A7267">
      <w:pPr>
        <w:spacing w:line="360" w:lineRule="auto"/>
        <w:jc w:val="both"/>
        <w:rPr>
          <w:rStyle w:val="OndertitelChar"/>
          <w:rFonts w:eastAsiaTheme="minorHAnsi"/>
        </w:rPr>
      </w:pPr>
    </w:p>
    <w:p w:rsidR="00321A2C" w:rsidRDefault="00321A2C" w:rsidP="001A7267">
      <w:pPr>
        <w:spacing w:line="360" w:lineRule="auto"/>
        <w:jc w:val="both"/>
        <w:rPr>
          <w:rFonts w:ascii="Arial" w:hAnsi="Arial" w:cs="Arial"/>
        </w:rPr>
      </w:pPr>
    </w:p>
    <w:p w:rsidR="00F10B51" w:rsidRDefault="00F10B51" w:rsidP="007421AC">
      <w:pPr>
        <w:spacing w:line="360" w:lineRule="auto"/>
        <w:jc w:val="both"/>
      </w:pPr>
    </w:p>
    <w:sectPr w:rsidR="00F10B51" w:rsidSect="00E30DE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B5" w:rsidRDefault="006242B5" w:rsidP="00E30DE0">
      <w:pPr>
        <w:spacing w:after="0" w:line="240" w:lineRule="auto"/>
      </w:pPr>
      <w:r>
        <w:separator/>
      </w:r>
    </w:p>
  </w:endnote>
  <w:endnote w:type="continuationSeparator" w:id="0">
    <w:p w:rsidR="006242B5" w:rsidRDefault="006242B5" w:rsidP="00E3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71474"/>
      <w:docPartObj>
        <w:docPartGallery w:val="Page Numbers (Bottom of Page)"/>
        <w:docPartUnique/>
      </w:docPartObj>
    </w:sdtPr>
    <w:sdtEndPr/>
    <w:sdtContent>
      <w:p w:rsidR="00E30DE0" w:rsidRDefault="00E30DE0">
        <w:pPr>
          <w:pStyle w:val="Voettekst"/>
          <w:jc w:val="right"/>
        </w:pPr>
        <w:r>
          <w:fldChar w:fldCharType="begin"/>
        </w:r>
        <w:r>
          <w:instrText>PAGE   \* MERGEFORMAT</w:instrText>
        </w:r>
        <w:r>
          <w:fldChar w:fldCharType="separate"/>
        </w:r>
        <w:r w:rsidR="003F42AB">
          <w:rPr>
            <w:noProof/>
          </w:rPr>
          <w:t>7</w:t>
        </w:r>
        <w:r>
          <w:fldChar w:fldCharType="end"/>
        </w:r>
      </w:p>
    </w:sdtContent>
  </w:sdt>
  <w:p w:rsidR="00E30DE0" w:rsidRDefault="00E30DE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B5" w:rsidRDefault="006242B5" w:rsidP="00E30DE0">
      <w:pPr>
        <w:spacing w:after="0" w:line="240" w:lineRule="auto"/>
      </w:pPr>
      <w:r>
        <w:separator/>
      </w:r>
    </w:p>
  </w:footnote>
  <w:footnote w:type="continuationSeparator" w:id="0">
    <w:p w:rsidR="006242B5" w:rsidRDefault="006242B5" w:rsidP="00E30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F32"/>
    <w:multiLevelType w:val="hybridMultilevel"/>
    <w:tmpl w:val="361E69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3B32C4D"/>
    <w:multiLevelType w:val="hybridMultilevel"/>
    <w:tmpl w:val="71D8CD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55945BA"/>
    <w:multiLevelType w:val="hybridMultilevel"/>
    <w:tmpl w:val="7F182D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C7"/>
    <w:rsid w:val="001A7267"/>
    <w:rsid w:val="001E2ED3"/>
    <w:rsid w:val="00203B44"/>
    <w:rsid w:val="002A552B"/>
    <w:rsid w:val="00315061"/>
    <w:rsid w:val="003156FF"/>
    <w:rsid w:val="00321A2C"/>
    <w:rsid w:val="00322092"/>
    <w:rsid w:val="003B3C9A"/>
    <w:rsid w:val="003F42AB"/>
    <w:rsid w:val="004C1D1F"/>
    <w:rsid w:val="005A68C7"/>
    <w:rsid w:val="006242B5"/>
    <w:rsid w:val="0071065B"/>
    <w:rsid w:val="007421AC"/>
    <w:rsid w:val="00875B65"/>
    <w:rsid w:val="008B7EE0"/>
    <w:rsid w:val="00956E76"/>
    <w:rsid w:val="00977518"/>
    <w:rsid w:val="00B00E56"/>
    <w:rsid w:val="00BE6B43"/>
    <w:rsid w:val="00CA009F"/>
    <w:rsid w:val="00D40F05"/>
    <w:rsid w:val="00DE558C"/>
    <w:rsid w:val="00DF10FE"/>
    <w:rsid w:val="00E30DE0"/>
    <w:rsid w:val="00F10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7518"/>
  </w:style>
  <w:style w:type="paragraph" w:styleId="Kop1">
    <w:name w:val="heading 1"/>
    <w:basedOn w:val="Standaard"/>
    <w:next w:val="Standaard"/>
    <w:link w:val="Kop1Char"/>
    <w:uiPriority w:val="9"/>
    <w:qFormat/>
    <w:rsid w:val="005A68C7"/>
    <w:pPr>
      <w:keepNext/>
      <w:keepLines/>
      <w:spacing w:before="480" w:after="240"/>
      <w:outlineLvl w:val="0"/>
    </w:pPr>
    <w:rPr>
      <w:rFonts w:asciiTheme="majorHAnsi" w:eastAsiaTheme="majorEastAsia" w:hAnsiTheme="majorHAnsi" w:cstheme="majorBidi"/>
      <w:b/>
      <w:bCs/>
      <w:color w:val="6E9400" w:themeColor="accent1" w:themeShade="BF"/>
      <w:sz w:val="28"/>
      <w:szCs w:val="28"/>
    </w:rPr>
  </w:style>
  <w:style w:type="paragraph" w:styleId="Kop2">
    <w:name w:val="heading 2"/>
    <w:basedOn w:val="Standaard"/>
    <w:next w:val="Standaard"/>
    <w:link w:val="Kop2Char"/>
    <w:uiPriority w:val="9"/>
    <w:unhideWhenUsed/>
    <w:qFormat/>
    <w:rsid w:val="00E30DE0"/>
    <w:pPr>
      <w:keepNext/>
      <w:keepLines/>
      <w:spacing w:before="200" w:after="120"/>
      <w:outlineLvl w:val="1"/>
    </w:pPr>
    <w:rPr>
      <w:rFonts w:asciiTheme="majorHAnsi" w:eastAsiaTheme="majorEastAsia" w:hAnsiTheme="majorHAnsi" w:cstheme="majorBidi"/>
      <w:b/>
      <w:bCs/>
      <w:color w:val="94C600"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A68C7"/>
    <w:pPr>
      <w:pBdr>
        <w:bottom w:val="single" w:sz="4" w:space="1" w:color="auto"/>
      </w:pBdr>
      <w:spacing w:line="240" w:lineRule="auto"/>
      <w:contextualSpacing/>
    </w:pPr>
    <w:rPr>
      <w:rFonts w:ascii="Cambria" w:eastAsia="Times New Roman" w:hAnsi="Cambria" w:cs="Times New Roman"/>
      <w:spacing w:val="5"/>
      <w:sz w:val="52"/>
      <w:szCs w:val="52"/>
      <w:lang w:eastAsia="nl-NL"/>
    </w:rPr>
  </w:style>
  <w:style w:type="character" w:customStyle="1" w:styleId="TitelChar">
    <w:name w:val="Titel Char"/>
    <w:basedOn w:val="Standaardalinea-lettertype"/>
    <w:link w:val="Titel"/>
    <w:uiPriority w:val="10"/>
    <w:rsid w:val="005A68C7"/>
    <w:rPr>
      <w:rFonts w:ascii="Cambria" w:eastAsia="Times New Roman" w:hAnsi="Cambria" w:cs="Times New Roman"/>
      <w:spacing w:val="5"/>
      <w:sz w:val="52"/>
      <w:szCs w:val="52"/>
      <w:lang w:eastAsia="nl-NL"/>
    </w:rPr>
  </w:style>
  <w:style w:type="paragraph" w:styleId="Ondertitel">
    <w:name w:val="Subtitle"/>
    <w:basedOn w:val="Standaard"/>
    <w:next w:val="Standaard"/>
    <w:link w:val="OndertitelChar"/>
    <w:uiPriority w:val="11"/>
    <w:qFormat/>
    <w:rsid w:val="005A68C7"/>
    <w:pPr>
      <w:spacing w:after="600"/>
    </w:pPr>
    <w:rPr>
      <w:rFonts w:ascii="Cambria" w:eastAsia="Times New Roman" w:hAnsi="Cambria" w:cs="Times New Roman"/>
      <w:i/>
      <w:iCs/>
      <w:spacing w:val="13"/>
      <w:sz w:val="24"/>
      <w:szCs w:val="24"/>
      <w:lang w:eastAsia="nl-NL"/>
    </w:rPr>
  </w:style>
  <w:style w:type="character" w:customStyle="1" w:styleId="OndertitelChar">
    <w:name w:val="Ondertitel Char"/>
    <w:basedOn w:val="Standaardalinea-lettertype"/>
    <w:link w:val="Ondertitel"/>
    <w:uiPriority w:val="11"/>
    <w:rsid w:val="005A68C7"/>
    <w:rPr>
      <w:rFonts w:ascii="Cambria" w:eastAsia="Times New Roman" w:hAnsi="Cambria" w:cs="Times New Roman"/>
      <w:i/>
      <w:iCs/>
      <w:spacing w:val="13"/>
      <w:sz w:val="24"/>
      <w:szCs w:val="24"/>
      <w:lang w:eastAsia="nl-NL"/>
    </w:rPr>
  </w:style>
  <w:style w:type="character" w:customStyle="1" w:styleId="Kop1Char">
    <w:name w:val="Kop 1 Char"/>
    <w:basedOn w:val="Standaardalinea-lettertype"/>
    <w:link w:val="Kop1"/>
    <w:uiPriority w:val="9"/>
    <w:rsid w:val="005A68C7"/>
    <w:rPr>
      <w:rFonts w:asciiTheme="majorHAnsi" w:eastAsiaTheme="majorEastAsia" w:hAnsiTheme="majorHAnsi" w:cstheme="majorBidi"/>
      <w:b/>
      <w:bCs/>
      <w:color w:val="6E9400" w:themeColor="accent1" w:themeShade="BF"/>
      <w:sz w:val="28"/>
      <w:szCs w:val="28"/>
    </w:rPr>
  </w:style>
  <w:style w:type="character" w:customStyle="1" w:styleId="Kop2Char">
    <w:name w:val="Kop 2 Char"/>
    <w:basedOn w:val="Standaardalinea-lettertype"/>
    <w:link w:val="Kop2"/>
    <w:uiPriority w:val="9"/>
    <w:rsid w:val="00E30DE0"/>
    <w:rPr>
      <w:rFonts w:asciiTheme="majorHAnsi" w:eastAsiaTheme="majorEastAsia" w:hAnsiTheme="majorHAnsi" w:cstheme="majorBidi"/>
      <w:b/>
      <w:bCs/>
      <w:color w:val="94C600" w:themeColor="accent1"/>
      <w:sz w:val="26"/>
      <w:szCs w:val="26"/>
    </w:rPr>
  </w:style>
  <w:style w:type="paragraph" w:styleId="Koptekst">
    <w:name w:val="header"/>
    <w:basedOn w:val="Standaard"/>
    <w:link w:val="KoptekstChar"/>
    <w:uiPriority w:val="99"/>
    <w:unhideWhenUsed/>
    <w:rsid w:val="00E30D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DE0"/>
  </w:style>
  <w:style w:type="paragraph" w:styleId="Voettekst">
    <w:name w:val="footer"/>
    <w:basedOn w:val="Standaard"/>
    <w:link w:val="VoettekstChar"/>
    <w:uiPriority w:val="99"/>
    <w:unhideWhenUsed/>
    <w:rsid w:val="00E30D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DE0"/>
  </w:style>
  <w:style w:type="paragraph" w:styleId="Lijstalinea">
    <w:name w:val="List Paragraph"/>
    <w:basedOn w:val="Standaard"/>
    <w:uiPriority w:val="34"/>
    <w:qFormat/>
    <w:rsid w:val="00E30DE0"/>
    <w:pPr>
      <w:ind w:left="720"/>
      <w:contextualSpacing/>
    </w:pPr>
  </w:style>
  <w:style w:type="character" w:styleId="Intensievebenadrukking">
    <w:name w:val="Intense Emphasis"/>
    <w:basedOn w:val="Standaardalinea-lettertype"/>
    <w:uiPriority w:val="21"/>
    <w:qFormat/>
    <w:rsid w:val="00315061"/>
    <w:rPr>
      <w:b/>
      <w:bCs/>
      <w:i/>
      <w:iCs/>
      <w:color w:val="94C600" w:themeColor="accent1"/>
      <w:sz w:val="24"/>
    </w:rPr>
  </w:style>
  <w:style w:type="character" w:styleId="Nadruk">
    <w:name w:val="Emphasis"/>
    <w:basedOn w:val="Standaardalinea-lettertype"/>
    <w:uiPriority w:val="20"/>
    <w:qFormat/>
    <w:rsid w:val="00321A2C"/>
    <w:rPr>
      <w:i/>
      <w:iCs/>
    </w:rPr>
  </w:style>
  <w:style w:type="table" w:styleId="Tabelraster">
    <w:name w:val="Table Grid"/>
    <w:basedOn w:val="Standaardtabel"/>
    <w:uiPriority w:val="59"/>
    <w:rsid w:val="00321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2-accent1">
    <w:name w:val="Medium Shading 2 Accent 1"/>
    <w:basedOn w:val="Standaardtabel"/>
    <w:uiPriority w:val="64"/>
    <w:rsid w:val="00B00E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7518"/>
  </w:style>
  <w:style w:type="paragraph" w:styleId="Kop1">
    <w:name w:val="heading 1"/>
    <w:basedOn w:val="Standaard"/>
    <w:next w:val="Standaard"/>
    <w:link w:val="Kop1Char"/>
    <w:uiPriority w:val="9"/>
    <w:qFormat/>
    <w:rsid w:val="005A68C7"/>
    <w:pPr>
      <w:keepNext/>
      <w:keepLines/>
      <w:spacing w:before="480" w:after="240"/>
      <w:outlineLvl w:val="0"/>
    </w:pPr>
    <w:rPr>
      <w:rFonts w:asciiTheme="majorHAnsi" w:eastAsiaTheme="majorEastAsia" w:hAnsiTheme="majorHAnsi" w:cstheme="majorBidi"/>
      <w:b/>
      <w:bCs/>
      <w:color w:val="6E9400" w:themeColor="accent1" w:themeShade="BF"/>
      <w:sz w:val="28"/>
      <w:szCs w:val="28"/>
    </w:rPr>
  </w:style>
  <w:style w:type="paragraph" w:styleId="Kop2">
    <w:name w:val="heading 2"/>
    <w:basedOn w:val="Standaard"/>
    <w:next w:val="Standaard"/>
    <w:link w:val="Kop2Char"/>
    <w:uiPriority w:val="9"/>
    <w:unhideWhenUsed/>
    <w:qFormat/>
    <w:rsid w:val="00E30DE0"/>
    <w:pPr>
      <w:keepNext/>
      <w:keepLines/>
      <w:spacing w:before="200" w:after="120"/>
      <w:outlineLvl w:val="1"/>
    </w:pPr>
    <w:rPr>
      <w:rFonts w:asciiTheme="majorHAnsi" w:eastAsiaTheme="majorEastAsia" w:hAnsiTheme="majorHAnsi" w:cstheme="majorBidi"/>
      <w:b/>
      <w:bCs/>
      <w:color w:val="94C600"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A68C7"/>
    <w:pPr>
      <w:pBdr>
        <w:bottom w:val="single" w:sz="4" w:space="1" w:color="auto"/>
      </w:pBdr>
      <w:spacing w:line="240" w:lineRule="auto"/>
      <w:contextualSpacing/>
    </w:pPr>
    <w:rPr>
      <w:rFonts w:ascii="Cambria" w:eastAsia="Times New Roman" w:hAnsi="Cambria" w:cs="Times New Roman"/>
      <w:spacing w:val="5"/>
      <w:sz w:val="52"/>
      <w:szCs w:val="52"/>
      <w:lang w:eastAsia="nl-NL"/>
    </w:rPr>
  </w:style>
  <w:style w:type="character" w:customStyle="1" w:styleId="TitelChar">
    <w:name w:val="Titel Char"/>
    <w:basedOn w:val="Standaardalinea-lettertype"/>
    <w:link w:val="Titel"/>
    <w:uiPriority w:val="10"/>
    <w:rsid w:val="005A68C7"/>
    <w:rPr>
      <w:rFonts w:ascii="Cambria" w:eastAsia="Times New Roman" w:hAnsi="Cambria" w:cs="Times New Roman"/>
      <w:spacing w:val="5"/>
      <w:sz w:val="52"/>
      <w:szCs w:val="52"/>
      <w:lang w:eastAsia="nl-NL"/>
    </w:rPr>
  </w:style>
  <w:style w:type="paragraph" w:styleId="Ondertitel">
    <w:name w:val="Subtitle"/>
    <w:basedOn w:val="Standaard"/>
    <w:next w:val="Standaard"/>
    <w:link w:val="OndertitelChar"/>
    <w:uiPriority w:val="11"/>
    <w:qFormat/>
    <w:rsid w:val="005A68C7"/>
    <w:pPr>
      <w:spacing w:after="600"/>
    </w:pPr>
    <w:rPr>
      <w:rFonts w:ascii="Cambria" w:eastAsia="Times New Roman" w:hAnsi="Cambria" w:cs="Times New Roman"/>
      <w:i/>
      <w:iCs/>
      <w:spacing w:val="13"/>
      <w:sz w:val="24"/>
      <w:szCs w:val="24"/>
      <w:lang w:eastAsia="nl-NL"/>
    </w:rPr>
  </w:style>
  <w:style w:type="character" w:customStyle="1" w:styleId="OndertitelChar">
    <w:name w:val="Ondertitel Char"/>
    <w:basedOn w:val="Standaardalinea-lettertype"/>
    <w:link w:val="Ondertitel"/>
    <w:uiPriority w:val="11"/>
    <w:rsid w:val="005A68C7"/>
    <w:rPr>
      <w:rFonts w:ascii="Cambria" w:eastAsia="Times New Roman" w:hAnsi="Cambria" w:cs="Times New Roman"/>
      <w:i/>
      <w:iCs/>
      <w:spacing w:val="13"/>
      <w:sz w:val="24"/>
      <w:szCs w:val="24"/>
      <w:lang w:eastAsia="nl-NL"/>
    </w:rPr>
  </w:style>
  <w:style w:type="character" w:customStyle="1" w:styleId="Kop1Char">
    <w:name w:val="Kop 1 Char"/>
    <w:basedOn w:val="Standaardalinea-lettertype"/>
    <w:link w:val="Kop1"/>
    <w:uiPriority w:val="9"/>
    <w:rsid w:val="005A68C7"/>
    <w:rPr>
      <w:rFonts w:asciiTheme="majorHAnsi" w:eastAsiaTheme="majorEastAsia" w:hAnsiTheme="majorHAnsi" w:cstheme="majorBidi"/>
      <w:b/>
      <w:bCs/>
      <w:color w:val="6E9400" w:themeColor="accent1" w:themeShade="BF"/>
      <w:sz w:val="28"/>
      <w:szCs w:val="28"/>
    </w:rPr>
  </w:style>
  <w:style w:type="character" w:customStyle="1" w:styleId="Kop2Char">
    <w:name w:val="Kop 2 Char"/>
    <w:basedOn w:val="Standaardalinea-lettertype"/>
    <w:link w:val="Kop2"/>
    <w:uiPriority w:val="9"/>
    <w:rsid w:val="00E30DE0"/>
    <w:rPr>
      <w:rFonts w:asciiTheme="majorHAnsi" w:eastAsiaTheme="majorEastAsia" w:hAnsiTheme="majorHAnsi" w:cstheme="majorBidi"/>
      <w:b/>
      <w:bCs/>
      <w:color w:val="94C600" w:themeColor="accent1"/>
      <w:sz w:val="26"/>
      <w:szCs w:val="26"/>
    </w:rPr>
  </w:style>
  <w:style w:type="paragraph" w:styleId="Koptekst">
    <w:name w:val="header"/>
    <w:basedOn w:val="Standaard"/>
    <w:link w:val="KoptekstChar"/>
    <w:uiPriority w:val="99"/>
    <w:unhideWhenUsed/>
    <w:rsid w:val="00E30D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DE0"/>
  </w:style>
  <w:style w:type="paragraph" w:styleId="Voettekst">
    <w:name w:val="footer"/>
    <w:basedOn w:val="Standaard"/>
    <w:link w:val="VoettekstChar"/>
    <w:uiPriority w:val="99"/>
    <w:unhideWhenUsed/>
    <w:rsid w:val="00E30D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DE0"/>
  </w:style>
  <w:style w:type="paragraph" w:styleId="Lijstalinea">
    <w:name w:val="List Paragraph"/>
    <w:basedOn w:val="Standaard"/>
    <w:uiPriority w:val="34"/>
    <w:qFormat/>
    <w:rsid w:val="00E30DE0"/>
    <w:pPr>
      <w:ind w:left="720"/>
      <w:contextualSpacing/>
    </w:pPr>
  </w:style>
  <w:style w:type="character" w:styleId="Intensievebenadrukking">
    <w:name w:val="Intense Emphasis"/>
    <w:basedOn w:val="Standaardalinea-lettertype"/>
    <w:uiPriority w:val="21"/>
    <w:qFormat/>
    <w:rsid w:val="00315061"/>
    <w:rPr>
      <w:b/>
      <w:bCs/>
      <w:i/>
      <w:iCs/>
      <w:color w:val="94C600" w:themeColor="accent1"/>
      <w:sz w:val="24"/>
    </w:rPr>
  </w:style>
  <w:style w:type="character" w:styleId="Nadruk">
    <w:name w:val="Emphasis"/>
    <w:basedOn w:val="Standaardalinea-lettertype"/>
    <w:uiPriority w:val="20"/>
    <w:qFormat/>
    <w:rsid w:val="00321A2C"/>
    <w:rPr>
      <w:i/>
      <w:iCs/>
    </w:rPr>
  </w:style>
  <w:style w:type="table" w:styleId="Tabelraster">
    <w:name w:val="Table Grid"/>
    <w:basedOn w:val="Standaardtabel"/>
    <w:uiPriority w:val="59"/>
    <w:rsid w:val="00321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2-accent1">
    <w:name w:val="Medium Shading 2 Accent 1"/>
    <w:basedOn w:val="Standaardtabel"/>
    <w:uiPriority w:val="64"/>
    <w:rsid w:val="00B00E5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C600" w:themeFill="accent1"/>
      </w:tcPr>
    </w:tblStylePr>
    <w:tblStylePr w:type="lastCol">
      <w:rPr>
        <w:b/>
        <w:bCs/>
        <w:color w:val="FFFFFF" w:themeColor="background1"/>
      </w:rPr>
      <w:tblPr/>
      <w:tcPr>
        <w:tcBorders>
          <w:left w:val="nil"/>
          <w:right w:val="nil"/>
          <w:insideH w:val="nil"/>
          <w:insideV w:val="nil"/>
        </w:tcBorders>
        <w:shd w:val="clear" w:color="auto" w:fill="94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1182</Words>
  <Characters>6501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HSL</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HSL</dc:creator>
  <cp:lastModifiedBy>HSL</cp:lastModifiedBy>
  <cp:revision>2</cp:revision>
  <dcterms:created xsi:type="dcterms:W3CDTF">2012-06-20T07:54:00Z</dcterms:created>
  <dcterms:modified xsi:type="dcterms:W3CDTF">2012-06-20T07:54:00Z</dcterms:modified>
</cp:coreProperties>
</file>